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color w:val="222222"/>
          <w:sz w:val="24"/>
          <w:szCs w:val="24"/>
          <w:shd w:val="clear" w:color="auto" w:fill="ffffff"/>
        </w:rPr>
      </w:pPr>
    </w:p>
    <w:p>
      <w:pPr>
        <w:pStyle w:val="style0"/>
        <w:spacing w:lineRule="auto" w:line="480"/>
        <w:jc w:val="both"/>
        <w:rPr>
          <w:rFonts w:ascii="Times New Roman" w:cs="Times New Roman" w:hAnsi="Times New Roman"/>
          <w:color w:val="222222"/>
          <w:sz w:val="24"/>
          <w:szCs w:val="24"/>
          <w:shd w:val="clear" w:color="auto" w:fill="ffffff"/>
        </w:rPr>
      </w:pPr>
    </w:p>
    <w:p>
      <w:pPr>
        <w:pStyle w:val="style0"/>
        <w:spacing w:lineRule="auto" w:line="480"/>
        <w:jc w:val="both"/>
        <w:rPr>
          <w:rFonts w:ascii="Times New Roman" w:cs="Times New Roman" w:hAnsi="Times New Roman"/>
          <w:color w:val="222222"/>
          <w:sz w:val="24"/>
          <w:szCs w:val="24"/>
          <w:shd w:val="clear" w:color="auto" w:fill="ffffff"/>
        </w:rPr>
      </w:pPr>
    </w:p>
    <w:p>
      <w:pPr>
        <w:pStyle w:val="style0"/>
        <w:spacing w:lineRule="auto" w:line="480"/>
        <w:jc w:val="both"/>
        <w:rPr>
          <w:rFonts w:ascii="Times New Roman" w:cs="Times New Roman" w:hAnsi="Times New Roman"/>
          <w:color w:val="222222"/>
          <w:sz w:val="24"/>
          <w:szCs w:val="24"/>
          <w:shd w:val="clear" w:color="auto" w:fill="ffffff"/>
        </w:rPr>
      </w:pPr>
    </w:p>
    <w:p>
      <w:pPr>
        <w:pStyle w:val="style0"/>
        <w:spacing w:lineRule="auto" w:line="480"/>
        <w:jc w:val="both"/>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Taking Care of the Environment</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Student’s Name:</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University’s Affiliation:</w:t>
      </w:r>
    </w:p>
    <w:p>
      <w:pPr>
        <w:pStyle w:val="style0"/>
        <w:spacing w:lineRule="auto" w:line="480"/>
        <w:jc w:val="both"/>
        <w:rPr>
          <w:rFonts w:ascii="Times New Roman" w:cs="Times New Roman" w:hAnsi="Times New Roman"/>
          <w:color w:val="222222"/>
          <w:sz w:val="24"/>
          <w:szCs w:val="24"/>
          <w:shd w:val="clear" w:color="auto" w:fill="ffffff"/>
        </w:rPr>
      </w:pPr>
    </w:p>
    <w:p>
      <w:pPr>
        <w:pStyle w:val="style0"/>
        <w:spacing w:lineRule="auto" w:line="480"/>
        <w:jc w:val="both"/>
        <w:rPr>
          <w:rFonts w:ascii="Times New Roman" w:cs="Times New Roman" w:hAnsi="Times New Roman"/>
          <w:color w:val="222222"/>
          <w:sz w:val="24"/>
          <w:szCs w:val="24"/>
          <w:shd w:val="clear" w:color="auto" w:fill="ffffff"/>
        </w:rPr>
      </w:pPr>
    </w:p>
    <w:p>
      <w:pPr>
        <w:pStyle w:val="style0"/>
        <w:spacing w:lineRule="auto" w:line="480"/>
        <w:jc w:val="both"/>
        <w:rPr>
          <w:rFonts w:ascii="Times New Roman" w:cs="Times New Roman" w:hAnsi="Times New Roman"/>
          <w:color w:val="222222"/>
          <w:sz w:val="24"/>
          <w:szCs w:val="24"/>
          <w:shd w:val="clear" w:color="auto" w:fill="ffffff"/>
        </w:rPr>
      </w:pPr>
    </w:p>
    <w:p>
      <w:pPr>
        <w:pStyle w:val="style0"/>
        <w:spacing w:lineRule="auto" w:line="480"/>
        <w:jc w:val="both"/>
        <w:rPr>
          <w:rFonts w:ascii="Times New Roman" w:cs="Times New Roman" w:hAnsi="Times New Roman"/>
          <w:color w:val="222222"/>
          <w:sz w:val="24"/>
          <w:szCs w:val="24"/>
          <w:shd w:val="clear" w:color="auto" w:fill="ffffff"/>
        </w:rPr>
      </w:pPr>
    </w:p>
    <w:p>
      <w:pPr>
        <w:pStyle w:val="style0"/>
        <w:spacing w:lineRule="auto" w:line="480"/>
        <w:jc w:val="both"/>
        <w:rPr>
          <w:rFonts w:ascii="Times New Roman" w:cs="Times New Roman" w:hAnsi="Times New Roman"/>
          <w:color w:val="222222"/>
          <w:sz w:val="24"/>
          <w:szCs w:val="24"/>
          <w:shd w:val="clear" w:color="auto" w:fill="ffffff"/>
        </w:rPr>
      </w:pPr>
    </w:p>
    <w:p>
      <w:pPr>
        <w:pStyle w:val="style0"/>
        <w:spacing w:lineRule="auto" w:line="480"/>
        <w:jc w:val="both"/>
        <w:rPr>
          <w:rFonts w:ascii="Times New Roman" w:cs="Times New Roman" w:hAnsi="Times New Roman"/>
          <w:color w:val="222222"/>
          <w:sz w:val="24"/>
          <w:szCs w:val="24"/>
          <w:shd w:val="clear" w:color="auto" w:fill="ffffff"/>
        </w:rPr>
      </w:pPr>
    </w:p>
    <w:p>
      <w:pPr>
        <w:pStyle w:val="style0"/>
        <w:spacing w:lineRule="auto" w:line="480"/>
        <w:jc w:val="both"/>
        <w:rPr>
          <w:rFonts w:ascii="Times New Roman" w:cs="Times New Roman" w:hAnsi="Times New Roman"/>
          <w:color w:val="222222"/>
          <w:sz w:val="24"/>
          <w:szCs w:val="24"/>
          <w:shd w:val="clear" w:color="auto" w:fill="ffffff"/>
        </w:rPr>
      </w:pPr>
    </w:p>
    <w:p>
      <w:pPr>
        <w:pStyle w:val="style0"/>
        <w:spacing w:lineRule="auto" w:line="480"/>
        <w:jc w:val="both"/>
        <w:rPr>
          <w:rFonts w:ascii="Times New Roman" w:cs="Times New Roman" w:hAnsi="Times New Roman"/>
          <w:color w:val="222222"/>
          <w:sz w:val="24"/>
          <w:szCs w:val="24"/>
          <w:shd w:val="clear" w:color="auto" w:fill="ffffff"/>
        </w:rPr>
      </w:pPr>
    </w:p>
    <w:p>
      <w:pPr>
        <w:pStyle w:val="style0"/>
        <w:spacing w:lineRule="auto" w:line="480"/>
        <w:jc w:val="both"/>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Taking Care of the Environment</w:t>
      </w:r>
    </w:p>
    <w:p>
      <w:pPr>
        <w:pStyle w:val="style0"/>
        <w:spacing w:lineRule="auto" w:line="480"/>
        <w:ind w:firstLine="72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There is always a conflict of beliefs and moral views in the argument that human beings have the responsibility to take care of the environment. This paper discusses the nature of human beings and concludes why environmental conservation is a fundamental duty of every person.</w:t>
      </w:r>
    </w:p>
    <w:p>
      <w:pPr>
        <w:pStyle w:val="style0"/>
        <w:spacing w:lineRule="auto" w:line="480"/>
        <w:ind w:firstLine="72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Regardless of the different religious beliefs people uphold, every person does what suits themselves. The self-centered nature extends from a person to family, to social organization. When the European came to American land, they exploited the environment selfishly</w:t>
      </w:r>
      <w:r>
        <w:rPr>
          <w:rFonts w:ascii="Times New Roman" w:cs="Times New Roman" w:hAnsi="Times New Roman"/>
          <w:color w:val="222222"/>
          <w:sz w:val="24"/>
          <w:szCs w:val="24"/>
          <w:shd w:val="clear" w:color="auto" w:fill="ffffff"/>
        </w:rPr>
        <w:t xml:space="preserve"> (Calhoun &amp; </w:t>
      </w:r>
      <w:r>
        <w:rPr>
          <w:rFonts w:ascii="Times New Roman" w:cs="Times New Roman" w:hAnsi="Times New Roman"/>
          <w:color w:val="222222"/>
          <w:sz w:val="24"/>
          <w:szCs w:val="24"/>
          <w:shd w:val="clear" w:color="auto" w:fill="ffffff"/>
        </w:rPr>
        <w:t>Seideman</w:t>
      </w:r>
      <w:r>
        <w:rPr>
          <w:rFonts w:ascii="Times New Roman" w:cs="Times New Roman" w:hAnsi="Times New Roman"/>
          <w:color w:val="222222"/>
          <w:sz w:val="24"/>
          <w:szCs w:val="24"/>
          <w:shd w:val="clear" w:color="auto" w:fill="ffffff"/>
        </w:rPr>
        <w:t xml:space="preserve"> 2009)</w:t>
      </w:r>
      <w:r>
        <w:rPr>
          <w:rFonts w:ascii="Times New Roman" w:cs="Times New Roman" w:hAnsi="Times New Roman"/>
          <w:color w:val="222222"/>
          <w:sz w:val="24"/>
          <w:szCs w:val="24"/>
          <w:shd w:val="clear" w:color="auto" w:fill="ffffff"/>
        </w:rPr>
        <w:t>. The religious groups conserve the environment not because a moral instinct drives them, but because God or Allah granted them the right. Well, it is good to enjoy rights but are people morally motivated to enjoy the freedom.</w:t>
      </w:r>
    </w:p>
    <w:p>
      <w:pPr>
        <w:pStyle w:val="style0"/>
        <w:spacing w:lineRule="auto" w:line="480"/>
        <w:ind w:firstLine="72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Muslims hold that they take care of the environment to earn a position among </w:t>
      </w:r>
      <w:r>
        <w:rPr>
          <w:rFonts w:ascii="Times New Roman" w:cs="Times New Roman" w:hAnsi="Times New Roman"/>
          <w:color w:val="222222"/>
          <w:sz w:val="24"/>
          <w:szCs w:val="24"/>
          <w:shd w:val="clear" w:color="auto" w:fill="ffffff"/>
        </w:rPr>
        <w:t>of the beloved sons of Allah.</w:t>
      </w:r>
      <w:r>
        <w:rPr>
          <w:rFonts w:ascii="Times New Roman" w:cs="Times New Roman" w:hAnsi="Times New Roman"/>
          <w:color w:val="222222"/>
          <w:sz w:val="24"/>
          <w:szCs w:val="24"/>
          <w:shd w:val="clear" w:color="auto" w:fill="ffffff"/>
        </w:rPr>
        <w:t xml:space="preserve"> I cannot call this a value but fear- controlled actions</w:t>
      </w:r>
      <w:r>
        <w:rPr>
          <w:rFonts w:ascii="Times New Roman" w:cs="Times New Roman" w:hAnsi="Times New Roman"/>
          <w:color w:val="222222"/>
          <w:sz w:val="24"/>
          <w:szCs w:val="24"/>
          <w:shd w:val="clear" w:color="auto" w:fill="ffffff"/>
        </w:rPr>
        <w:t xml:space="preserve"> (Al</w:t>
      </w:r>
      <w:r>
        <w:rPr>
          <w:rFonts w:ascii="Cambria Math" w:cs="Times New Roman" w:hAnsi="Cambria Math"/>
          <w:color w:val="222222"/>
          <w:sz w:val="24"/>
          <w:szCs w:val="24"/>
          <w:shd w:val="clear" w:color="auto" w:fill="ffffff"/>
        </w:rPr>
        <w:t>‐</w:t>
      </w:r>
      <w:r>
        <w:rPr>
          <w:rFonts w:ascii="Times New Roman" w:cs="Times New Roman" w:hAnsi="Times New Roman"/>
          <w:color w:val="222222"/>
          <w:sz w:val="24"/>
          <w:szCs w:val="24"/>
          <w:shd w:val="clear" w:color="auto" w:fill="ffffff"/>
        </w:rPr>
        <w:t>Damkhi</w:t>
      </w:r>
      <w:r>
        <w:rPr>
          <w:rFonts w:ascii="Times New Roman" w:cs="Times New Roman" w:hAnsi="Times New Roman"/>
          <w:color w:val="222222"/>
          <w:sz w:val="24"/>
          <w:szCs w:val="24"/>
          <w:shd w:val="clear" w:color="auto" w:fill="ffffff"/>
        </w:rPr>
        <w:t xml:space="preserve"> 2008)</w:t>
      </w:r>
      <w:r>
        <w:rPr>
          <w:rFonts w:ascii="Times New Roman" w:cs="Times New Roman" w:hAnsi="Times New Roman"/>
          <w:color w:val="222222"/>
          <w:sz w:val="24"/>
          <w:szCs w:val="24"/>
          <w:shd w:val="clear" w:color="auto" w:fill="ffffff"/>
        </w:rPr>
        <w:t xml:space="preserve">. There is always a notion that doing the right thing will qualify us to a better place in life after death. It suffices to conclude that taking care of the environment is </w:t>
      </w:r>
      <w:r>
        <w:rPr>
          <w:rFonts w:ascii="Times New Roman" w:cs="Times New Roman" w:hAnsi="Times New Roman"/>
          <w:color w:val="222222"/>
          <w:sz w:val="24"/>
          <w:szCs w:val="24"/>
          <w:shd w:val="clear" w:color="auto" w:fill="ffffff"/>
        </w:rPr>
        <w:t>an obligation for those who believe in God’s creation</w:t>
      </w:r>
      <w:r>
        <w:rPr>
          <w:rFonts w:ascii="Times New Roman" w:cs="Times New Roman" w:hAnsi="Times New Roman"/>
          <w:color w:val="222222"/>
          <w:sz w:val="24"/>
          <w:szCs w:val="24"/>
          <w:shd w:val="clear" w:color="auto" w:fill="ffffff"/>
        </w:rPr>
        <w:t xml:space="preserve"> and therefore, people should not approach it to form a social responsibility perspective.</w:t>
      </w:r>
    </w:p>
    <w:p>
      <w:pPr>
        <w:pStyle w:val="style0"/>
        <w:spacing w:lineRule="auto" w:line="480"/>
        <w:ind w:firstLine="72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perspective in which the Native American community approached the issue of environmental conservation is the right </w:t>
      </w:r>
      <w:r>
        <w:rPr>
          <w:rFonts w:ascii="Times New Roman" w:cs="Times New Roman" w:hAnsi="Times New Roman"/>
          <w:color w:val="222222"/>
          <w:sz w:val="24"/>
          <w:szCs w:val="24"/>
          <w:shd w:val="clear" w:color="auto" w:fill="ffffff"/>
        </w:rPr>
        <w:t xml:space="preserve">one (Meier, </w:t>
      </w:r>
      <w:r>
        <w:rPr>
          <w:rFonts w:ascii="Times New Roman" w:cs="Times New Roman" w:hAnsi="Times New Roman"/>
          <w:color w:val="222222"/>
          <w:sz w:val="24"/>
          <w:szCs w:val="24"/>
          <w:shd w:val="clear" w:color="auto" w:fill="ffffff"/>
        </w:rPr>
        <w:t>Hasenöhrl</w:t>
      </w:r>
      <w:r>
        <w:rPr>
          <w:rFonts w:ascii="Times New Roman" w:cs="Times New Roman" w:hAnsi="Times New Roman"/>
          <w:color w:val="222222"/>
          <w:sz w:val="24"/>
          <w:szCs w:val="24"/>
          <w:shd w:val="clear" w:color="auto" w:fill="ffffff"/>
        </w:rPr>
        <w:t xml:space="preserve">, Krause &amp; </w:t>
      </w:r>
      <w:r>
        <w:rPr>
          <w:rFonts w:ascii="Times New Roman" w:cs="Times New Roman" w:hAnsi="Times New Roman"/>
          <w:color w:val="222222"/>
          <w:sz w:val="24"/>
          <w:szCs w:val="24"/>
          <w:shd w:val="clear" w:color="auto" w:fill="ffffff"/>
        </w:rPr>
        <w:t>Pottharst</w:t>
      </w:r>
      <w:r>
        <w:rPr>
          <w:rFonts w:ascii="Times New Roman" w:cs="Times New Roman" w:hAnsi="Times New Roman"/>
          <w:color w:val="222222"/>
          <w:sz w:val="24"/>
          <w:szCs w:val="24"/>
          <w:shd w:val="clear" w:color="auto" w:fill="ffffff"/>
        </w:rPr>
        <w:t xml:space="preserve"> (Eds.). (2014)</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the</w:t>
      </w:r>
      <w:r>
        <w:rPr>
          <w:rFonts w:ascii="Times New Roman" w:cs="Times New Roman" w:hAnsi="Times New Roman"/>
          <w:color w:val="222222"/>
          <w:sz w:val="24"/>
          <w:szCs w:val="24"/>
          <w:shd w:val="clear" w:color="auto" w:fill="ffffff"/>
        </w:rPr>
        <w:t xml:space="preserve"> culture of the society dictated that human beings should create along with the natural environment for prosperity. People should conserve the environment because their lives depend on it. They should make sure the environment stays undisturbed if they want the harmony between them and the environment retained.</w:t>
      </w: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Al</w:t>
      </w:r>
      <w:r>
        <w:rPr>
          <w:rFonts w:ascii="Cambria Math" w:cs="Times New Roman" w:hAnsi="Cambria Math"/>
          <w:color w:val="222222"/>
          <w:sz w:val="24"/>
          <w:szCs w:val="24"/>
          <w:shd w:val="clear" w:color="auto" w:fill="ffffff"/>
        </w:rPr>
        <w:t>‐</w:t>
      </w:r>
      <w:r>
        <w:rPr>
          <w:rFonts w:ascii="Times New Roman" w:cs="Times New Roman" w:hAnsi="Times New Roman"/>
          <w:color w:val="222222"/>
          <w:sz w:val="24"/>
          <w:szCs w:val="24"/>
          <w:shd w:val="clear" w:color="auto" w:fill="ffffff"/>
        </w:rPr>
        <w:t>Damkhi</w:t>
      </w:r>
      <w:r>
        <w:rPr>
          <w:rFonts w:ascii="Times New Roman" w:cs="Times New Roman" w:hAnsi="Times New Roman"/>
          <w:color w:val="222222"/>
          <w:sz w:val="24"/>
          <w:szCs w:val="24"/>
          <w:shd w:val="clear" w:color="auto" w:fill="ffffff"/>
        </w:rPr>
        <w:t>, A. M. (2008). Environmental ethics in Islam: principles, violations, and future perspectives. </w:t>
      </w:r>
      <w:r>
        <w:rPr>
          <w:rFonts w:ascii="Times New Roman" w:cs="Times New Roman" w:hAnsi="Times New Roman"/>
          <w:i/>
          <w:iCs/>
          <w:color w:val="222222"/>
          <w:sz w:val="24"/>
          <w:szCs w:val="24"/>
          <w:shd w:val="clear" w:color="auto" w:fill="ffffff"/>
        </w:rPr>
        <w:t>International Journal of Environmental Studies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65</w:t>
      </w:r>
      <w:r>
        <w:rPr>
          <w:rFonts w:ascii="Times New Roman" w:cs="Times New Roman" w:hAnsi="Times New Roman"/>
          <w:color w:val="222222"/>
          <w:sz w:val="24"/>
          <w:szCs w:val="24"/>
          <w:shd w:val="clear" w:color="auto" w:fill="ffffff"/>
        </w:rPr>
        <w:t>(1), 11-31.</w:t>
      </w:r>
    </w:p>
    <w:p>
      <w:pPr>
        <w:pStyle w:val="style0"/>
        <w:autoSpaceDE w:val="false"/>
        <w:autoSpaceDN w:val="false"/>
        <w:adjustRightInd w:val="false"/>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Calhoun, Y., &amp; </w:t>
      </w:r>
      <w:r>
        <w:rPr>
          <w:rFonts w:ascii="Times New Roman" w:cs="Times New Roman" w:hAnsi="Times New Roman"/>
          <w:color w:val="222222"/>
          <w:sz w:val="24"/>
          <w:szCs w:val="24"/>
          <w:shd w:val="clear" w:color="auto" w:fill="ffffff"/>
        </w:rPr>
        <w:t>Seideman</w:t>
      </w:r>
      <w:r>
        <w:rPr>
          <w:rFonts w:ascii="Times New Roman" w:cs="Times New Roman" w:hAnsi="Times New Roman"/>
          <w:color w:val="222222"/>
          <w:sz w:val="24"/>
          <w:szCs w:val="24"/>
          <w:shd w:val="clear" w:color="auto" w:fill="ffffff"/>
        </w:rPr>
        <w:t>, D. (2009).</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Water pollution</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Infobase</w:t>
      </w:r>
      <w:r>
        <w:rPr>
          <w:rFonts w:ascii="Times New Roman" w:cs="Times New Roman" w:hAnsi="Times New Roman"/>
          <w:color w:val="222222"/>
          <w:sz w:val="24"/>
          <w:szCs w:val="24"/>
          <w:shd w:val="clear" w:color="auto" w:fill="ffffff"/>
        </w:rPr>
        <w:t xml:space="preserve"> Publishing.</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Meier, J., </w:t>
      </w:r>
      <w:r>
        <w:rPr>
          <w:rFonts w:ascii="Times New Roman" w:cs="Times New Roman" w:hAnsi="Times New Roman"/>
          <w:color w:val="222222"/>
          <w:sz w:val="24"/>
          <w:szCs w:val="24"/>
          <w:shd w:val="clear" w:color="auto" w:fill="ffffff"/>
        </w:rPr>
        <w:t>Hasenöhrl</w:t>
      </w:r>
      <w:r>
        <w:rPr>
          <w:rFonts w:ascii="Times New Roman" w:cs="Times New Roman" w:hAnsi="Times New Roman"/>
          <w:color w:val="222222"/>
          <w:sz w:val="24"/>
          <w:szCs w:val="24"/>
          <w:shd w:val="clear" w:color="auto" w:fill="ffffff"/>
        </w:rPr>
        <w:t xml:space="preserve">, U., Krause, K., &amp; </w:t>
      </w:r>
      <w:r>
        <w:rPr>
          <w:rFonts w:ascii="Times New Roman" w:cs="Times New Roman" w:hAnsi="Times New Roman"/>
          <w:color w:val="222222"/>
          <w:sz w:val="24"/>
          <w:szCs w:val="24"/>
          <w:shd w:val="clear" w:color="auto" w:fill="ffffff"/>
        </w:rPr>
        <w:t>Pottharst</w:t>
      </w:r>
      <w:r>
        <w:rPr>
          <w:rFonts w:ascii="Times New Roman" w:cs="Times New Roman" w:hAnsi="Times New Roman"/>
          <w:color w:val="222222"/>
          <w:sz w:val="24"/>
          <w:szCs w:val="24"/>
          <w:shd w:val="clear" w:color="auto" w:fill="ffffff"/>
        </w:rPr>
        <w:t>, M. (Eds.).</w:t>
      </w:r>
      <w:r>
        <w:rPr>
          <w:rFonts w:ascii="Times New Roman" w:cs="Times New Roman" w:hAnsi="Times New Roman"/>
          <w:color w:val="222222"/>
          <w:sz w:val="24"/>
          <w:szCs w:val="24"/>
          <w:shd w:val="clear" w:color="auto" w:fill="ffffff"/>
        </w:rPr>
        <w:t xml:space="preserve"> (2014). </w:t>
      </w:r>
      <w:r>
        <w:rPr>
          <w:rFonts w:ascii="Times New Roman" w:cs="Times New Roman" w:hAnsi="Times New Roman"/>
          <w:i/>
          <w:iCs/>
          <w:color w:val="222222"/>
          <w:sz w:val="24"/>
          <w:szCs w:val="24"/>
          <w:shd w:val="clear" w:color="auto" w:fill="ffffff"/>
        </w:rPr>
        <w:t>Urban lighting, light pollution and society</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Routledge</w:t>
      </w:r>
      <w:r>
        <w:rPr>
          <w:rFonts w:ascii="Times New Roman" w:cs="Times New Roman" w:hAnsi="Times New Roman"/>
          <w:color w:val="222222"/>
          <w:sz w:val="24"/>
          <w:szCs w:val="24"/>
          <w:shd w:val="clear" w:color="auto" w:fill="ffffff"/>
        </w:rPr>
        <w:t>.</w:t>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Math">
    <w:altName w:val="Cambria Math"/>
    <w:panose1 w:val="02040503050004030204"/>
    <w:charset w:val="00"/>
    <w:family w:val="roman"/>
    <w:pitch w:val="variable"/>
    <w:sig w:usb0="E00002FF" w:usb1="420024FF" w:usb2="00000000"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TAKING CARE OF THE ENVIRONMENT</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TAKING CARE OF THE ENVIRONMENT</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a40de93d-2453-4b6e-8bdd-94388b8aedc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e3f78cc-e1d6-40db-8001-d74e19429c6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362</Words>
  <Pages>3</Pages>
  <Characters>1987</Characters>
  <Application>WPS Office</Application>
  <DocSecurity>0</DocSecurity>
  <Paragraphs>32</Paragraphs>
  <ScaleCrop>false</ScaleCrop>
  <LinksUpToDate>false</LinksUpToDate>
  <CharactersWithSpaces>2470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2019-09-22T10:37:10Z</dcterms:created>
  <dc:creator>TECRA_M11</dc:creator>
  <lastModifiedBy>JKM-LX1</lastModifiedBy>
  <dcterms:modified xsi:type="dcterms:W3CDTF">2019-09-22T10:37:10Z</dcterms:modified>
  <revision>62</revision>
</coreProperties>
</file>

<file path=docProps/custom.xml><?xml version="1.0" encoding="utf-8"?>
<Properties xmlns="http://schemas.openxmlformats.org/officeDocument/2006/custom-properties" xmlns:vt="http://schemas.openxmlformats.org/officeDocument/2006/docPropsVTypes"/>
</file>